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小画家涂涂画画绘本  人物篇</w:t>
      </w:r>
    </w:p>
    <w:p>
      <w:r>
        <w:rPr>
          <w:rFonts w:ascii="宋体" w:hAnsi="宋体" w:eastAsia="宋体"/>
          <w:sz w:val="24"/>
        </w:rPr>
        <w:t>胡立涛，胡行那编著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小画家涂涂画画绘本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本书出售、求购地址：https://www.jiaokey.com/book/detail/11668395.html</w:t>
      </w:r>
    </w:p>
    <w:p>
      <w:r>
        <w:t>更多相关图书推荐：https://www.jiaokey.com</w:t>
      </w:r>
    </w:p>
    <w:p>
      <w:r>
        <w:t>胡立涛，胡行那编著 其他作品：https://www.jiaokey.com/tag/胡立涛，胡行那编著.html</w:t>
      </w:r>
    </w:p>
    <w:p>
      <w:r>
        <w:t>湖北美术出版社 出版图书：https://www.jiaokey.com/tag/湖北美术出版社.html</w:t>
      </w:r>
    </w:p>
    <w:p>
      <w:r>
        <w:t>关键词搜索：https://www.jiaokey.com/tag/小画家涂涂画画绘本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