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新课标鲁教版  七年级历史  上</w:t>
      </w:r>
    </w:p>
    <w:p>
      <w:r>
        <w:rPr>
          <w:rFonts w:ascii="宋体" w:hAnsi="宋体" w:eastAsia="宋体"/>
          <w:sz w:val="24"/>
        </w:rPr>
        <w:t>任志宏主编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新课标鲁教版  七年级历史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本书出售、求购地址：https://www.jiaokey.com/book/detail/11668191.html</w:t>
      </w:r>
    </w:p>
    <w:p>
      <w:r>
        <w:t>更多相关图书推荐：https://www.jiaokey.com</w:t>
      </w:r>
    </w:p>
    <w:p>
      <w:r>
        <w:t>任志宏主编 其他作品：https://www.jiaokey.com/tag/任志宏主编.html</w:t>
      </w:r>
    </w:p>
    <w:p>
      <w:r>
        <w:t>新蕾出版社 出版图书：https://www.jiaokey.com/tag/新蕾出版社.html</w:t>
      </w:r>
    </w:p>
    <w:p>
      <w:r>
        <w:t>关键词搜索：https://www.jiaokey.com/tag/初中同步测控优化设计  新课标鲁教版  七年级历史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