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学习大王  1</w:t>
      </w:r>
    </w:p>
    <w:p>
      <w:r>
        <w:rPr>
          <w:rFonts w:ascii="宋体" w:hAnsi="宋体" w:eastAsia="宋体"/>
          <w:sz w:val="24"/>
        </w:rPr>
        <w:t>（韩）金东焕编文；（韩）朴智勋绘；杨俊娟译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学习大王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（韩）金东焕编文；（韩）朴智勋绘；杨俊娟译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本书出售、求购地址：https://www.jiaokey.com/book/detail/11668047.html</w:t>
      </w:r>
    </w:p>
    <w:p>
      <w:r>
        <w:t>更多相关图书推荐：https://www.jiaokey.com</w:t>
      </w:r>
    </w:p>
    <w:p>
      <w:r>
        <w:t>（韩）金东焕编文；（韩）朴智勋绘；杨俊娟译 其他作品：https://www.jiaokey.com/tag/（韩）金东焕编文；（韩）朴智勋绘；杨俊娟译.html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关键词搜索：https://www.jiaokey.com/tag/学习大王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