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无悔的岁月</w:t>
      </w:r>
    </w:p>
    <w:p>
      <w:r>
        <w:rPr>
          <w:rFonts w:ascii="宋体" w:hAnsi="宋体" w:eastAsia="宋体"/>
          <w:sz w:val="24"/>
        </w:rPr>
        <w:t>冯明清，吴相国主编；陕西省计划生育宣教中心编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冯明清，吴相国主编；陕西省计划生育宣教中心编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计划生育(学科: 工作 地点: 陕西省) 报告文学 计划生育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本书出售、求购地址：https://www.jiaokey.com/book/detail/11668036.html</w:t>
      </w:r>
    </w:p>
    <w:p>
      <w:r>
        <w:t>更多相关图书推荐：https://www.jiaokey.com</w:t>
      </w:r>
    </w:p>
    <w:p>
      <w:r>
        <w:t>冯明清，吴相国主编；陕西省计划生育宣教中心编 其他作品：https://www.jiaokey.com/tag/冯明清，吴相国主编；陕西省计划生育宣教中心编.html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关键词搜索：https://www.jiaokey.com/tag/报告文学(地点: 中国 年代: 现代) 计划生育(学科: 工作 地点: 陕西省) 报告文学 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