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小学教学评价  美术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小学教学评价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本书出售、求购地址：https://www.jiaokey.com/book/detail/11667107.html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关键词搜索：https://www.jiaokey.com/tag/小学教学评价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