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职场必修  高等职业教育学生职业素质培养与训练</w:t>
      </w:r>
    </w:p>
    <w:p>
      <w:r>
        <w:rPr>
          <w:rFonts w:ascii="宋体" w:hAnsi="宋体" w:eastAsia="宋体"/>
          <w:sz w:val="24"/>
        </w:rPr>
        <w:t>马必学，王式正主编；中华人民共和国教育部高等教育司，全国高职高专校长联席会编著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职场必修  高等职业教育学生职业素质培养与训练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马必学，王式正主编；中华人民共和国教育部高等教育司，全国高职高专校长联席会编著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本书出售、求购地址：https://www.jiaokey.com/book/detail/11666808.html</w:t>
      </w:r>
    </w:p>
    <w:p>
      <w:r>
        <w:t>更多相关图书推荐：https://www.jiaokey.com</w:t>
      </w:r>
    </w:p>
    <w:p>
      <w:r>
        <w:t>马必学，王式正主编；中华人民共和国教育部高等教育司，全国高职高专校长联席会编著 其他作品：https://www.jiaokey.com/tag/马必学，王式正主编；中华人民共和国教育部高等教育司，全国高职高专校长联席会编著.html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关键词搜索：https://www.jiaokey.com/tag/职场必修  高等职业教育学生职业素质培养与训练.html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