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云南省中药材标准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云南省中药材标准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本书出售、求购地址：https://www.jiaokey.com/book/detail/11665676.html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关键词搜索：https://www.jiaokey.com/tag/云南省中药材标准.html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