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书名：缘分的天空  2005中国当代架上艺术  油画  邀请展</w:t>
      </w:r>
    </w:p>
    <w:p>
      <w:r>
        <w:t>作者：王小明主编；深圳美术馆编</w:t>
      </w:r>
    </w:p>
    <w:p>
      <w:r>
        <w:t>出版社：石家庄：河北美术出版社</w:t>
      </w:r>
    </w:p>
    <w:p>
      <w:r>
        <w:t>出版日期：2005.11</w:t>
      </w:r>
    </w:p>
    <w:p>
      <w:r>
        <w:t>总页数：103</w:t>
      </w:r>
    </w:p>
    <w:p>
      <w:r>
        <w:t>更多请访问教客网: www.jiaokey.com</w:t>
      </w:r>
    </w:p>
    <w:p>
      <w:r>
        <w:t>缘分的天空  2005中国当代架上艺术  油画  邀请展 评论地址：https://www.jiaokey.com/book/detail/11664040.html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