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书名：三峡民间美术精萃</w:t>
      </w:r>
    </w:p>
    <w:p>
      <w:r>
        <w:t>作者：陈和莲，吴淼著；陈和莲，吴淼，杨正亭摄影</w:t>
      </w:r>
    </w:p>
    <w:p>
      <w:r>
        <w:t>出版社：重庆：重庆出版社</w:t>
      </w:r>
    </w:p>
    <w:p>
      <w:r>
        <w:t>出版日期：2004.11</w:t>
      </w:r>
    </w:p>
    <w:p>
      <w:r>
        <w:t>总页数：117</w:t>
      </w:r>
    </w:p>
    <w:p>
      <w:r>
        <w:t>更多请访问教客网: www.jiaokey.com</w:t>
      </w:r>
    </w:p>
    <w:p>
      <w:r>
        <w:t>三峡民间美术精萃 评论地址：https://www.jiaokey.com/book/detail/11664031.html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