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书名：这样画人物速写才能考上中央美术学院</w:t>
      </w:r>
    </w:p>
    <w:p>
      <w:r>
        <w:t>作者：谢长敏，郑冬梅著</w:t>
      </w:r>
    </w:p>
    <w:p>
      <w:r>
        <w:t>出版社：武汉：湖北美术出版社</w:t>
      </w:r>
    </w:p>
    <w:p>
      <w:r>
        <w:t>出版日期：2006.01</w:t>
      </w:r>
    </w:p>
    <w:p>
      <w:r>
        <w:t>总页数：35</w:t>
      </w:r>
    </w:p>
    <w:p>
      <w:r>
        <w:t>更多请访问教客网: www.jiaokey.com</w:t>
      </w:r>
    </w:p>
    <w:p>
      <w:r>
        <w:t>这样画人物速写才能考上中央美术学院 评论地址：https://www.jiaokey.com/book/detail/11663773.html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