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头颈部肿瘤病理学和遗传学</w:t>
      </w:r>
    </w:p>
    <w:p>
      <w:r>
        <w:rPr>
          <w:rFonts w:ascii="宋体" w:hAnsi="宋体" w:eastAsia="宋体"/>
          <w:sz w:val="24"/>
        </w:rPr>
        <w:t>Leon Barnes等著；刘红刚，高岩主译；陈艳等译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头颈部肿瘤病理学和遗传学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Barnes等著；刘红刚，高岩主译；陈艳等译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本书出售、求购地址：https://www.jiaokey.com/book/detail/11663544.html</w:t>
      </w:r>
    </w:p>
    <w:p>
      <w:r>
        <w:t>更多相关图书推荐：https://www.jiaokey.com</w:t>
      </w:r>
    </w:p>
    <w:p>
      <w:r>
        <w:t>Leon Barnes等著；刘红刚，高岩主译；陈艳等译 其他作品：https://www.jiaokey.com/tag/Leon Barnes等著；刘红刚，高岩主译；陈艳等译.html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关键词搜索：https://www.jiaokey.com/tag/头颈部肿瘤病理学和遗传学.html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