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中国手语日常会话</w:t>
      </w:r>
    </w:p>
    <w:p>
      <w:r>
        <w:rPr>
          <w:rFonts w:ascii="宋体" w:hAnsi="宋体" w:eastAsia="宋体"/>
          <w:sz w:val="24"/>
        </w:rPr>
        <w:t>唐淑芬，杨洋主编；中国残疾人联合会教育就业部，中国聋人协会主编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中国手语日常会话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唐淑芬，杨洋主编；中国残疾人联合会教育就业部，中国聋人协会主编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手势语(地点: 中国) 手势语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本书出售、求购地址：https://www.jiaokey.com/book/detail/11662588.html</w:t>
      </w:r>
    </w:p>
    <w:p>
      <w:r>
        <w:t>更多相关图书推荐：https://www.jiaokey.com</w:t>
      </w:r>
    </w:p>
    <w:p>
      <w:r>
        <w:t>唐淑芬，杨洋主编；中国残疾人联合会教育就业部，中国聋人协会主编 其他作品：https://www.jiaokey.com/tag/唐淑芬，杨洋主编；中国残疾人联合会教育就业部，中国聋人协会主编.html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关键词搜索：https://www.jiaokey.com/tag/手势语(地点: 中国) 手势语.html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