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新课程教学评价资源库  初中数学单元复习课教学设计  七年级（上册）-九年级（下册）</w:t>
      </w:r>
    </w:p>
    <w:p>
      <w:r>
        <w:rPr>
          <w:rFonts w:ascii="宋体" w:hAnsi="宋体" w:eastAsia="宋体"/>
          <w:sz w:val="24"/>
        </w:rPr>
        <w:t>曾美露主编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新课程教学评价资源库  初中数学单元复习课教学设计  七年级（上册）-九年级（下册）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曾美露主编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本书出售、求购地址：https://www.jiaokey.com/book/detail/11661590.html</w:t>
      </w:r>
    </w:p>
    <w:p>
      <w:r>
        <w:t>更多相关图书推荐：https://www.jiaokey.com</w:t>
      </w:r>
    </w:p>
    <w:p>
      <w:r>
        <w:t>曾美露主编 其他作品：https://www.jiaokey.com/tag/曾美露主编.html</w:t>
      </w:r>
    </w:p>
    <w:p>
      <w:r>
        <w:t>山东教育出版社 出版图书：https://www.jiaokey.com/tag/山东教育出版社.html</w:t>
      </w:r>
    </w:p>
    <w:p>
      <w:r>
        <w:t>关键词搜索：https://www.jiaokey.com/tag/新课程教学评价资源库  初中数学单元复习课教学设计  七年级（上册）-九年级（下册）.html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