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考场突战宝典  化学</w:t>
      </w:r>
    </w:p>
    <w:p>
      <w:r>
        <w:rPr>
          <w:rFonts w:ascii="宋体" w:hAnsi="宋体" w:eastAsia="宋体"/>
          <w:sz w:val="24"/>
        </w:rPr>
        <w:t>邓宗国  吕凡孟  顾广生  郑武升编写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考场突战宝典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邓宗国  吕凡孟  顾广生  郑武升编写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本书出售、求购地址：https://www.jiaokey.com/book/detail/11661182.html</w:t>
      </w:r>
    </w:p>
    <w:p>
      <w:r>
        <w:t>更多相关图书推荐：https://www.jiaokey.com</w:t>
      </w:r>
    </w:p>
    <w:p>
      <w:r>
        <w:t>邓宗国  吕凡孟  顾广生  郑武升编写 其他作品：https://www.jiaokey.com/tag/邓宗国  吕凡孟  顾广生  郑武升编写.html</w:t>
      </w:r>
    </w:p>
    <w:p>
      <w:r>
        <w:t>南方出版社 出版图书：https://www.jiaokey.com/tag/南方出版社.html</w:t>
      </w:r>
    </w:p>
    <w:p>
      <w:r>
        <w:t>关键词搜索：https://www.jiaokey.com/tag/考场突战宝典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