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音乐教学参考书  三年级  （上册）</w:t>
      </w:r>
    </w:p>
    <w:p>
      <w:r>
        <w:rPr>
          <w:rFonts w:ascii="宋体" w:hAnsi="宋体" w:eastAsia="宋体"/>
          <w:sz w:val="24"/>
        </w:rPr>
        <w:t>广西壮族自治区课程教材发展中心  接力出版社编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音乐教学参考书  三年级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广西壮族自治区课程教材发展中心  接力出版社编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本书出售、求购地址：https://www.jiaokey.com/book/detail/11661102.html</w:t>
      </w:r>
    </w:p>
    <w:p>
      <w:r>
        <w:t>更多相关图书推荐：https://www.jiaokey.com</w:t>
      </w:r>
    </w:p>
    <w:p>
      <w:r>
        <w:t>广西壮族自治区课程教材发展中心  接力出版社编 其他作品：https://www.jiaokey.com/tag/广西壮族自治区课程教材发展中心  接力出版社编.html</w:t>
      </w:r>
    </w:p>
    <w:p>
      <w:r>
        <w:t>接力出版社 出版图书：https://www.jiaokey.com/tag/接力出版社.html</w:t>
      </w:r>
    </w:p>
    <w:p>
      <w:r>
        <w:t>关键词搜索：https://www.jiaokey.com/tag/义务教育课程标准实验教科书  音乐教学参考书  三年级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