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书名：水稻三大病害的药剂防治</w:t>
      </w:r>
    </w:p>
    <w:p>
      <w:r>
        <w:t>作者：梁帝允，曾昭慧编著</w:t>
      </w:r>
    </w:p>
    <w:p>
      <w:r>
        <w:t>出版社：北京：科学普及出版社</w:t>
      </w:r>
    </w:p>
    <w:p>
      <w:r>
        <w:t>出版日期：1987.01</w:t>
      </w:r>
    </w:p>
    <w:p>
      <w:r>
        <w:t>总页数：35</w:t>
      </w:r>
    </w:p>
    <w:p>
      <w:r>
        <w:t>更多请访问教客网: www.jiaokey.com</w:t>
      </w:r>
    </w:p>
    <w:p>
      <w:r>
        <w:t>水稻三大病害的药剂防治 评论地址：https://www.jiaokey.com/book/detail/11659837.html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