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焦作市文物志</w:t>
      </w:r>
    </w:p>
    <w:p>
      <w:r>
        <w:rPr>
          <w:rFonts w:ascii="宋体" w:hAnsi="宋体" w:eastAsia="宋体"/>
          <w:sz w:val="24"/>
        </w:rPr>
        <w:t>杨保群主编；杨贵金等编纂；焦作市文物局编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焦作市文物志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杨保群主编；杨贵金等编纂；焦作市文物局编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本书出售、求购地址：https://www.jiaokey.com/book/detail/11657801.html</w:t>
      </w:r>
    </w:p>
    <w:p>
      <w:r>
        <w:t>更多相关图书推荐：https://www.jiaokey.com</w:t>
      </w:r>
    </w:p>
    <w:p>
      <w:r>
        <w:t>杨保群主编；杨贵金等编纂；焦作市文物局编 其他作品：https://www.jiaokey.com/tag/杨保群主编；杨贵金等编纂；焦作市文物局编.html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关键词搜索：https://www.jiaokey.com/tag/焦作市文物志.html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