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书名：祝枝山草书前赤壁赋  后赤壁赋帖</w:t>
      </w:r>
    </w:p>
    <w:p>
      <w:r>
        <w:t>作者：（明）祝枝山书；齐林等选编</w:t>
      </w:r>
    </w:p>
    <w:p>
      <w:r>
        <w:t>出版社：天津：天津人民美术出版社</w:t>
      </w:r>
    </w:p>
    <w:p>
      <w:r>
        <w:t>出版日期：2000.07</w:t>
      </w:r>
    </w:p>
    <w:p>
      <w:r>
        <w:t>总页数：20</w:t>
      </w:r>
    </w:p>
    <w:p>
      <w:r>
        <w:t>更多请访问教客网: www.jiaokey.com</w:t>
      </w:r>
    </w:p>
    <w:p>
      <w:r>
        <w:t>祝枝山草书前赤壁赋  后赤壁赋帖 评论地址：https://www.jiaokey.com/book/detail/11657423.html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