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淘气狗</w:t>
      </w:r>
    </w:p>
    <w:p>
      <w:r>
        <w:rPr>
          <w:rFonts w:ascii="宋体" w:hAnsi="宋体" w:eastAsia="宋体"/>
          <w:sz w:val="24"/>
        </w:rPr>
        <w:t>（英）珍妮·戴尔（Jenny Dale）著；沙俐，黄茹华译；金翅鸟卡通工作室插图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Dale）著；沙俐，黄茹华译；金翅鸟卡通工作室插图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本书出售、求购地址：https://www.jiaokey.com/book/detail/11657278.html</w:t>
      </w:r>
    </w:p>
    <w:p>
      <w:r>
        <w:t>更多相关图书推荐：https://www.jiaokey.com</w:t>
      </w:r>
    </w:p>
    <w:p>
      <w:r>
        <w:t>（英）珍妮·戴尔（Jenny Dale）著；沙俐，黄茹华译；金翅鸟卡通工作室插图 其他作品：https://www.jiaokey.com/tag/（英）珍妮·戴尔（Jenny Dale）著；沙俐，黄茹华译；金翅鸟卡通工作室插图.html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关键词搜索：https://www.jiaokey.com/tag/淘气狗.html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