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书名：做知识经济时代的3E学生  大学学习导航</w:t>
      </w:r>
    </w:p>
    <w:p>
      <w:r>
        <w:t>作者：魏奇，佟志华主编；胡宗焕，郝延军副主编</w:t>
      </w:r>
    </w:p>
    <w:p>
      <w:r>
        <w:t>出版社：西安：西安地图出版社</w:t>
      </w:r>
    </w:p>
    <w:p>
      <w:r>
        <w:t>出版日期：2005.08</w:t>
      </w:r>
    </w:p>
    <w:p>
      <w:r>
        <w:t>总页数：340</w:t>
      </w:r>
    </w:p>
    <w:p>
      <w:r>
        <w:t>更多请访问教客网: www.jiaokey.com</w:t>
      </w:r>
    </w:p>
    <w:p>
      <w:r>
        <w:t>做知识经济时代的3E学生  大学学习导航 评论地址：https://www.jiaokey.com/book/detail/11655669.html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