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八年级  （下册）</w:t>
      </w:r>
    </w:p>
    <w:p>
      <w:r>
        <w:rPr>
          <w:rFonts w:ascii="宋体" w:hAnsi="宋体" w:eastAsia="宋体"/>
          <w:sz w:val="24"/>
        </w:rPr>
        <w:t>杨俊英主编  王洁敏  缴志清  程海奎副主编  王洁敏本册主编  王佐  仇敏  石凌  李会方  杨志坚编者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  王洁敏  缴志清  程海奎副主编  王洁敏本册主编  王佐  仇敏  石凌  李会方  杨志坚编者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本书出售、求购地址：https://www.jiaokey.com/book/detail/11655628.html</w:t>
      </w:r>
    </w:p>
    <w:p>
      <w:r>
        <w:t>更多相关图书推荐：https://www.jiaokey.com</w:t>
      </w:r>
    </w:p>
    <w:p>
      <w:r>
        <w:t>杨俊英主编  王洁敏  缴志清  程海奎副主编  王洁敏本册主编  王佐  仇敏  石凌  李会方  杨志坚编者 其他作品：https://www.jiaokey.com/tag/杨俊英主编  王洁敏  缴志清  程海奎副主编  王洁敏本册主编  王佐  仇敏  石凌  李会方  杨志坚编者.html</w:t>
      </w:r>
    </w:p>
    <w:p>
      <w:r>
        <w:t>河北教育出版社 出版图书：https://www.jiaokey.com/tag/河北教育出版社.html</w:t>
      </w:r>
    </w:p>
    <w:p>
      <w:r>
        <w:t>关键词搜索：https://www.jiaokey.com/tag/义务教育课程标准实验教科书  数学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