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5  二次伐辽</w:t>
      </w:r>
    </w:p>
    <w:p>
      <w:r>
        <w:t>作者：陈骧龙编文；瞿谷寒绘画</w:t>
      </w:r>
    </w:p>
    <w:p>
      <w:r>
        <w:t>出版社：天津:天津人民美术出版社,2005.09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宋史  5  二次伐辽 评论地址：https://www.jiaokey.com/book/detail/11653851.html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