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书名：苏州大学研究生课程教学大纲  硕士文科类分册</w:t>
      </w:r>
    </w:p>
    <w:p>
      <w:r>
        <w:t>作者：曹健主编</w:t>
      </w:r>
    </w:p>
    <w:p>
      <w:r>
        <w:t>出版社：苏州：苏州大学出版社</w:t>
      </w:r>
    </w:p>
    <w:p>
      <w:r>
        <w:t>出版日期：2005.12</w:t>
      </w:r>
    </w:p>
    <w:p>
      <w:r>
        <w:t>总页数：274</w:t>
      </w:r>
    </w:p>
    <w:p>
      <w:r>
        <w:t>更多请访问教客网: www.jiaokey.com</w:t>
      </w:r>
    </w:p>
    <w:p>
      <w:r>
        <w:t>苏州大学研究生课程教学大纲  硕士文科类分册 评论地址：https://www.jiaokey.com/book/detail/11653637.html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