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当前高校学生工作探析</w:t>
      </w:r>
    </w:p>
    <w:p>
      <w:r>
        <w:rPr>
          <w:rFonts w:ascii="宋体" w:hAnsi="宋体" w:eastAsia="宋体"/>
          <w:sz w:val="24"/>
        </w:rPr>
        <w:t>张邦富，孔勤，刘伟林主编；刘明杰，冯卫东，刘晓彬，张斌副主编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当前高校学生工作探析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张邦富，孔勤，刘伟林主编；刘明杰，冯卫东，刘晓彬，张斌副主编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本书出售、求购地址：https://www.jiaokey.com/book/detail/11653449.html</w:t>
      </w:r>
    </w:p>
    <w:p>
      <w:r>
        <w:t>更多相关图书推荐：https://www.jiaokey.com</w:t>
      </w:r>
    </w:p>
    <w:p>
      <w:r>
        <w:t>张邦富，孔勤，刘伟林主编；刘明杰，冯卫东，刘晓彬，张斌副主编 其他作品：https://www.jiaokey.com/tag/张邦富，孔勤，刘伟林主编；刘明杰，冯卫东，刘晓彬，张斌副主编.html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关键词搜索：https://www.jiaokey.com/tag/当前高校学生工作探析.html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