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初中心理辅导活动  初中二年级</w:t>
      </w:r>
    </w:p>
    <w:p>
      <w:r>
        <w:rPr>
          <w:rFonts w:ascii="宋体" w:hAnsi="宋体" w:eastAsia="宋体"/>
          <w:sz w:val="24"/>
        </w:rPr>
        <w:t>郑日昌主编；陈永胜，柴迪和副主编；连旭，傅纳，朱仙桃本册编著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初中心理辅导活动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郑日昌主编；陈永胜，柴迪和副主编；连旭，傅纳，朱仙桃本册编著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心理卫生(学科: 健康教育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本书出售、求购地址：https://www.jiaokey.com/book/detail/11653399.html</w:t>
      </w:r>
    </w:p>
    <w:p>
      <w:r>
        <w:t>更多相关图书推荐：https://www.jiaokey.com</w:t>
      </w:r>
    </w:p>
    <w:p>
      <w:r>
        <w:t>郑日昌主编；陈永胜，柴迪和副主编；连旭，傅纳，朱仙桃本册编著 其他作品：https://www.jiaokey.com/tag/郑日昌主编；陈永胜，柴迪和副主编；连旭，傅纳，朱仙桃本册编著.html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关键词搜索：https://www.jiaokey.com/tag/心理卫生(学科: 健康教育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