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英语活动手册  第15册  九年级用</w:t>
      </w:r>
    </w:p>
    <w:p>
      <w:r>
        <w:rPr>
          <w:rFonts w:ascii="宋体" w:hAnsi="宋体" w:eastAsia="宋体"/>
          <w:sz w:val="24"/>
        </w:rPr>
        <w:t>梁丽冰主编  杨秀英  杨志波  车向军  王冬梅  黄庆庆编者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英语活动手册  第15册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  杨秀英  杨志波  车向军  王冬梅  黄庆庆编者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本书出售、求购地址：https://www.jiaokey.com/book/detail/11652225.html</w:t>
      </w:r>
    </w:p>
    <w:p>
      <w:r>
        <w:t>更多相关图书推荐：https://www.jiaokey.com</w:t>
      </w:r>
    </w:p>
    <w:p>
      <w:r>
        <w:t>梁丽冰主编  杨秀英  杨志波  车向军  王冬梅  黄庆庆编者 其他作品：https://www.jiaokey.com/tag/梁丽冰主编  杨秀英  杨志波  车向军  王冬梅  黄庆庆编者.html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关键词搜索：https://www.jiaokey.com/tag/北京市义务教育课程改革实验教材  英语活动手册  第15册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