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超级智慧快车  小学数学全能训练  二年级</w:t>
      </w:r>
    </w:p>
    <w:p>
      <w:r>
        <w:rPr>
          <w:rFonts w:ascii="宋体" w:hAnsi="宋体" w:eastAsia="宋体"/>
          <w:sz w:val="24"/>
        </w:rPr>
        <w:t>郑韩荣主编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超级智慧快车  小学数学全能训练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郑韩荣主编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本书出售、求购地址：https://www.jiaokey.com/book/detail/11651899.html</w:t>
      </w:r>
    </w:p>
    <w:p>
      <w:r>
        <w:t>更多相关图书推荐：https://www.jiaokey.com</w:t>
      </w:r>
    </w:p>
    <w:p>
      <w:r>
        <w:t>郑韩荣主编 其他作品：https://www.jiaokey.com/tag/郑韩荣主编.html</w:t>
      </w:r>
    </w:p>
    <w:p>
      <w:r>
        <w:t>广州出版社 出版图书：https://www.jiaokey.com/tag/广州出版社.html</w:t>
      </w:r>
    </w:p>
    <w:p>
      <w:r>
        <w:t>关键词搜索：https://www.jiaokey.com/tag/超级智慧快车  小学数学全能训练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