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小学毕业班英语总复习</w:t>
      </w:r>
    </w:p>
    <w:p>
      <w:r>
        <w:rPr>
          <w:rFonts w:ascii="宋体" w:hAnsi="宋体" w:eastAsia="宋体"/>
          <w:sz w:val="24"/>
        </w:rPr>
        <w:t>江河主编  高剑玲  韩俊女编写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小学毕业班英语总复习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江河主编  高剑玲  韩俊女编写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本书出售、求购地址：https://www.jiaokey.com/book/detail/11651789.html</w:t>
      </w:r>
    </w:p>
    <w:p>
      <w:r>
        <w:t>更多相关图书推荐：https://www.jiaokey.com</w:t>
      </w:r>
    </w:p>
    <w:p>
      <w:r>
        <w:t>江河主编  高剑玲  韩俊女编写 其他作品：https://www.jiaokey.com/tag/江河主编  高剑玲  韩俊女编写.html</w:t>
      </w:r>
    </w:p>
    <w:p>
      <w:r>
        <w:t>宁波出版社 出版图书：https://www.jiaokey.com/tag/宁波出版社.html</w:t>
      </w:r>
    </w:p>
    <w:p>
      <w:r>
        <w:t>关键词搜索：https://www.jiaokey.com/tag/小学毕业班英语总复习.html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