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书名：马克思主义哲学原理习题集</w:t>
      </w:r>
    </w:p>
    <w:p>
      <w:r>
        <w:t>作者：杨志祥主编；冷鹤琴，冯卫东，刁康副主编</w:t>
      </w:r>
    </w:p>
    <w:p>
      <w:r>
        <w:t>出版社：上海：上海科技教育出版社</w:t>
      </w:r>
    </w:p>
    <w:p>
      <w:r>
        <w:t>出版日期：2005.08</w:t>
      </w:r>
    </w:p>
    <w:p>
      <w:r>
        <w:t>总页数：127</w:t>
      </w:r>
    </w:p>
    <w:p>
      <w:r>
        <w:t>更多请访问教客网: www.jiaokey.com</w:t>
      </w:r>
    </w:p>
    <w:p>
      <w:r>
        <w:t>马克思主义哲学原理习题集 评论地址：https://www.jiaokey.com/book/detail/11648452.html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