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永恒的精神  指路的明灯</w:t>
      </w:r>
    </w:p>
    <w:p>
      <w:r>
        <w:rPr>
          <w:rFonts w:ascii="宋体" w:hAnsi="宋体" w:eastAsia="宋体"/>
          <w:sz w:val="24"/>
        </w:rPr>
        <w:t>孙家荣，李国骏主编；彭国兴，刘万斌，亓力佳，段素贞编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永恒的精神  指路的明灯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孙家荣，李国骏主编；彭国兴，刘万斌，亓力佳，段素贞编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本书出售、求购地址：https://www.jiaokey.com/book/detail/11648215.html</w:t>
      </w:r>
    </w:p>
    <w:p>
      <w:r>
        <w:t>更多相关图书推荐：https://www.jiaokey.com</w:t>
      </w:r>
    </w:p>
    <w:p>
      <w:r>
        <w:t>孙家荣，李国骏主编；彭国兴，刘万斌，亓力佳，段素贞编 其他作品：https://www.jiaokey.com/tag/孙家荣，李国骏主编；彭国兴，刘万斌，亓力佳，段素贞编.html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关键词搜索：https://www.jiaokey.com/tag/永恒的精神  指路的明灯.html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