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中小企业人力资源国际化管理系统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中小企业人力资源国际化管理系统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本书出售、求购地址：https://www.jiaokey.com/book/detail/11648112.html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关键词搜索：https://www.jiaokey.com/tag/中小企业人力资源国际化管理系统.html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