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电子商务实例教程</w:t>
      </w:r>
    </w:p>
    <w:p>
      <w:r>
        <w:rPr>
          <w:rFonts w:ascii="宋体" w:hAnsi="宋体" w:eastAsia="宋体"/>
          <w:sz w:val="24"/>
        </w:rPr>
        <w:t>尹明，刘丽主编；刘宗主，孙小英，吴怀涛，周常青，李龙星副主编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尹明，刘丽主编；刘宗主，孙小英，吴怀涛，周常青，李龙星副主编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本书出售、求购地址：https://www.jiaokey.com/book/detail/11647998.html</w:t>
      </w:r>
    </w:p>
    <w:p>
      <w:r>
        <w:t>更多相关图书推荐：https://www.jiaokey.com</w:t>
      </w:r>
    </w:p>
    <w:p>
      <w:r>
        <w:t>尹明，刘丽主编；刘宗主，孙小英，吴怀涛，周常青，李龙星副主编 其他作品：https://www.jiaokey.com/tag/尹明，刘丽主编；刘宗主，孙小英，吴怀涛，周常青，李龙星副主编.html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关键词搜索：https://www.jiaokey.com/tag/电子商务实例教程.html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