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书名：岩溶干旱治理：来宾治旱战略研究与总体规划</w:t>
      </w:r>
    </w:p>
    <w:p>
      <w:r>
        <w:t>作者：张之淦，苏宗明，吴其祥，李大通等著</w:t>
      </w:r>
    </w:p>
    <w:p>
      <w:r>
        <w:t>出版社：武汉：中国地质大学出版社</w:t>
      </w:r>
    </w:p>
    <w:p>
      <w:r>
        <w:t>出版日期：2005.12</w:t>
      </w:r>
    </w:p>
    <w:p>
      <w:r>
        <w:t>总页数：351</w:t>
      </w:r>
    </w:p>
    <w:p>
      <w:r>
        <w:t>更多请访问教客网: www.jiaokey.com</w:t>
      </w:r>
    </w:p>
    <w:p>
      <w:r>
        <w:t>岩溶干旱治理：来宾治旱战略研究与总体规划 评论地址：https://www.jiaokey.com/book/detail/11647959.html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