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工业建筑设计手册</w:t>
      </w:r>
    </w:p>
    <w:p>
      <w:r>
        <w:rPr>
          <w:rFonts w:ascii="宋体" w:hAnsi="宋体" w:eastAsia="宋体"/>
          <w:sz w:val="24"/>
        </w:rPr>
        <w:t>于尔根·亚当，卡塔琳娜·豪斯曼，弗兰克·于特纳编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工业建筑设计手册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于尔根·亚当，卡塔琳娜·豪斯曼，弗兰克·于特纳编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本书出售、求购地址：https://www.jiaokey.com/book/detail/11647860.html</w:t>
      </w:r>
    </w:p>
    <w:p>
      <w:r>
        <w:t>更多相关图书推荐：https://www.jiaokey.com</w:t>
      </w:r>
    </w:p>
    <w:p>
      <w:r>
        <w:t>于尔根·亚当，卡塔琳娜·豪斯曼，弗兰克·于特纳编 其他作品：https://www.jiaokey.com/tag/于尔根·亚当，卡塔琳娜·豪斯曼，弗兰克·于特纳编.html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关键词搜索：https://www.jiaokey.com/tag/工业建筑设计手册.html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