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安徽省安装工程消耗量定额  9  通风空调工程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安徽省安装工程消耗量定额  9  通风空调工程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本书出售、求购地址：https://www.jiaokey.com/book/detail/11647702.html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关键词搜索：https://www.jiaokey.com/tag/安徽省安装工程消耗量定额  9  通风空调工程.html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