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  差距与制度变迁  贵州省经济社会发展问题研究</w:t>
      </w:r>
    </w:p>
    <w:p>
      <w:r>
        <w:t>作者：申茂平著</w:t>
      </w:r>
    </w:p>
    <w:p>
      <w:r>
        <w:t>出版社：贵阳：贵州人民出版社</w:t>
      </w:r>
    </w:p>
    <w:p>
      <w:r>
        <w:t>出版日期：2005.07</w:t>
      </w:r>
    </w:p>
    <w:p>
      <w:r>
        <w:t>总页数：286</w:t>
      </w:r>
    </w:p>
    <w:p>
      <w:r>
        <w:t>更多请访问教客网: www.jiaokey.com</w:t>
      </w:r>
    </w:p>
    <w:p>
      <w:r>
        <w:t>区域  差距与制度变迁  贵州省经济社会发展问题研究 评论地址：https://www.jiaokey.com/book/detail/11647257.html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