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潭中名流</w:t>
      </w:r>
    </w:p>
    <w:p>
      <w:r>
        <w:rPr>
          <w:rFonts w:ascii="宋体" w:hAnsi="宋体" w:eastAsia="宋体"/>
          <w:sz w:val="24"/>
        </w:rPr>
        <w:t>刘汉忠等编著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潭中名流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历史人物(学科:简介学科:柳州市)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本书出售、求购地址：https://www.jiaokey.com/book/detail/11646974.html</w:t>
      </w:r>
    </w:p>
    <w:p>
      <w:r>
        <w:t>更多相关图书推荐：https://www.jiaokey.com</w:t>
      </w:r>
    </w:p>
    <w:p>
      <w:r>
        <w:t>刘汉忠等编著 其他作品：https://www.jiaokey.com/tag/刘汉忠等编著.html</w:t>
      </w:r>
    </w:p>
    <w:p>
      <w:r>
        <w:t>北京:光明日报出版社,2006.02 出版图书：https://www.jiaokey.com/tag/北京:光明日报出版社,2006.02.html</w:t>
      </w:r>
    </w:p>
    <w:p>
      <w:r>
        <w:t>关键词搜索：https://www.jiaokey.com/tag/历史人物(学科:简介学科:柳州市).html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