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  2  热加工工艺基础</w:t>
      </w:r>
    </w:p>
    <w:p>
      <w:r>
        <w:rPr>
          <w:rFonts w:ascii="宋体" w:hAnsi="宋体" w:eastAsia="宋体"/>
          <w:sz w:val="24"/>
        </w:rPr>
        <w:t>张亮峰，王厚生主编；刘金武，任丕顺，周世生编著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69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  2  热加工工艺基础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张亮峰，王厚生主编；刘金武，任丕顺，周世生编著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本书出售、求购地址：https://www.jiaokey.com/book/detail/11646964.html</w:t>
      </w:r>
    </w:p>
    <w:p>
      <w:r>
        <w:t>更多相关图书推荐：https://www.jiaokey.com</w:t>
      </w:r>
    </w:p>
    <w:p>
      <w:r>
        <w:t>张亮峰，王厚生主编；刘金武，任丕顺，周世生编著 其他作品：https://www.jiaokey.com/tag/张亮峰，王厚生主编；刘金武，任丕顺，周世生编著.html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关键词搜索：https://www.jiaokey.com/tag/金属工艺学  2  热加工工艺基础.html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