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伤寒论条辨</w:t>
      </w:r>
    </w:p>
    <w:p>
      <w:r>
        <w:rPr>
          <w:rFonts w:ascii="宋体" w:hAnsi="宋体" w:eastAsia="宋体"/>
          <w:sz w:val="24"/>
        </w:rPr>
        <w:t>（明）方有执撰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（明）方有执撰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伤寒论(学科:注释)医话(地点:中国年代:明代)神农本草经(学科:注释)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本书出售、求购地址：https://www.jiaokey.com/book/detail/11646933.html</w:t>
      </w:r>
    </w:p>
    <w:p>
      <w:r>
        <w:t>更多相关图书推荐：https://www.jiaokey.com</w:t>
      </w:r>
    </w:p>
    <w:p>
      <w:r>
        <w:t>（明）方有执撰 其他作品：https://www.jiaokey.com/tag/（明）方有执撰.html</w:t>
      </w:r>
    </w:p>
    <w:p>
      <w:r>
        <w:t>上海:上海古籍出版社,1991.04 出版图书：https://www.jiaokey.com/tag/上海:上海古籍出版社,1991.04.html</w:t>
      </w:r>
    </w:p>
    <w:p>
      <w:r>
        <w:t>关键词搜索：https://www.jiaokey.com/tag/伤寒论(学科:注释)医话(地点:中国年代:明代)神农本草经(学科:注释).html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