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书名：有色金属矿产资源  勘查规程  1952</w:t>
      </w:r>
    </w:p>
    <w:p>
      <w:r>
        <w:t>作者：东北人民政府工业部有色金属管理编</w:t>
      </w:r>
    </w:p>
    <w:p>
      <w:r>
        <w:t>出版社：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有色金属矿产资源  勘查规程  1952 评论地址：https://www.jiaokey.com/book/detail/11646792.html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