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高科技与现代军事</w:t>
      </w:r>
    </w:p>
    <w:p>
      <w:r>
        <w:rPr>
          <w:rFonts w:ascii="宋体" w:hAnsi="宋体" w:eastAsia="宋体"/>
          <w:sz w:val="24"/>
        </w:rPr>
        <w:t>周效坤，杨世松，陈天恩，宋效军，蔺督学著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高科技与现代军事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周效坤，杨世松，陈天恩，宋效军，蔺督学著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本书出售、求购地址：https://www.jiaokey.com/book/detail/11644882.html</w:t>
      </w:r>
    </w:p>
    <w:p>
      <w:r>
        <w:t>更多相关图书推荐：https://www.jiaokey.com</w:t>
      </w:r>
    </w:p>
    <w:p>
      <w:r>
        <w:t>周效坤，杨世松，陈天恩，宋效军，蔺督学著 其他作品：https://www.jiaokey.com/tag/周效坤，杨世松，陈天恩，宋效军，蔺督学著.html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关键词搜索：https://www.jiaokey.com/tag/高科技与现代军事.html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