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同步辅导用书  学习的艺术  化学  高二  上</w:t>
      </w:r>
    </w:p>
    <w:p>
      <w:r>
        <w:rPr>
          <w:rFonts w:ascii="宋体" w:hAnsi="宋体" w:eastAsia="宋体"/>
          <w:sz w:val="24"/>
        </w:rPr>
        <w:t>徐昀玲主编；吴小文；黄仲仁，朱晓明副主编；陈东旭丛书主编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同步辅导用书  学习的艺术  化学  高二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徐昀玲主编；吴小文；黄仲仁，朱晓明副主编；陈东旭丛书主编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本书出售、求购地址：https://www.jiaokey.com/book/detail/11643901.html</w:t>
      </w:r>
    </w:p>
    <w:p>
      <w:r>
        <w:t>更多相关图书推荐：https://www.jiaokey.com</w:t>
      </w:r>
    </w:p>
    <w:p>
      <w:r>
        <w:t>徐昀玲主编；吴小文；黄仲仁，朱晓明副主编；陈东旭丛书主编 其他作品：https://www.jiaokey.com/tag/徐昀玲主编；吴小文；黄仲仁，朱晓明副主编；陈东旭丛书主编.html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关键词搜索：https://www.jiaokey.com/tag/同步辅导用书  学习的艺术  化学  高二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