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浙江高考第1套·重难点突破  理科综合</w:t>
      </w:r>
    </w:p>
    <w:p>
      <w:r>
        <w:rPr>
          <w:rFonts w:ascii="宋体" w:hAnsi="宋体" w:eastAsia="宋体"/>
          <w:sz w:val="24"/>
        </w:rPr>
        <w:t>张永久，徐志长，方淳主编；高峰，吴志刚，徐初娜编著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浙江高考第1套·重难点突破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张永久，徐志长，方淳主编；高峰，吴志刚，徐初娜编著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本书出售、求购地址：https://www.jiaokey.com/book/detail/11643518.html</w:t>
      </w:r>
    </w:p>
    <w:p>
      <w:r>
        <w:t>更多相关图书推荐：https://www.jiaokey.com</w:t>
      </w:r>
    </w:p>
    <w:p>
      <w:r>
        <w:t>张永久，徐志长，方淳主编；高峰，吴志刚，徐初娜编著 其他作品：https://www.jiaokey.com/tag/张永久，徐志长，方淳主编；高峰，吴志刚，徐初娜编著.html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关键词搜索：https://www.jiaokey.com/tag/理科（教育）-课程-高中-升学参考资料.html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