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何晓晖主编；李治田，王农银副主编；陈建章，欧阳霞，吴红玲，吴树友编者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何晓晖主编；李治田，王农银副主编；陈建章，欧阳霞，吴红玲，吴树友编者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本书出售、求购地址：https://www.jiaokey.com/book/detail/11642304.html</w:t>
      </w:r>
    </w:p>
    <w:p>
      <w:r>
        <w:t>更多相关图书推荐：https://www.jiaokey.com</w:t>
      </w:r>
    </w:p>
    <w:p>
      <w:r>
        <w:t>何晓晖主编；李治田，王农银副主编；陈建章，欧阳霞，吴红玲，吴树友编者 其他作品：https://www.jiaokey.com/tag/何晓晖主编；李治田，王农银副主编；陈建章，欧阳霞，吴红玲，吴树友编者.html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