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书名：凤仙花种子  食物链</w:t>
      </w:r>
    </w:p>
    <w:p>
      <w:r>
        <w:t>作者：李京编</w:t>
      </w:r>
    </w:p>
    <w:p>
      <w:r>
        <w:t>出版社：石家庄：河北少年儿童出版社</w:t>
      </w:r>
    </w:p>
    <w:p>
      <w:r>
        <w:t>出版日期：1998.05</w:t>
      </w:r>
    </w:p>
    <w:p>
      <w:r>
        <w:t>总页数：32</w:t>
      </w:r>
    </w:p>
    <w:p>
      <w:r>
        <w:t>更多请访问教客网: www.jiaokey.com</w:t>
      </w:r>
    </w:p>
    <w:p>
      <w:r>
        <w:t>凤仙花种子  食物链 评论地址：https://www.jiaokey.com/book/detail/11640983.html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