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书名：高等职业教育实施弹性学习制度的探索之路</w:t>
      </w:r>
    </w:p>
    <w:p>
      <w:r>
        <w:t>作者：北京市高等职业教育弹性学习制度实践与研究课题组编著</w:t>
      </w:r>
    </w:p>
    <w:p>
      <w:r>
        <w:t>出版社：北京：北京航空航天大学出版社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高等职业教育实施弹性学习制度的探索之路 评论地址：https://www.jiaokey.com/book/detail/11639704.html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