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书名：CGCN2005数字媒体艺术 首届中国国际动漫节优秀论文集</w:t>
      </w:r>
    </w:p>
    <w:p>
      <w:r>
        <w:t>作者：廖祥忠主编；丁莉，何清超副主编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总页数：348</w:t>
      </w:r>
    </w:p>
    <w:p>
      <w:r>
        <w:t>更多请访问教客网: www.jiaokey.com</w:t>
      </w:r>
    </w:p>
    <w:p>
      <w:r>
        <w:t>CGCN2005数字媒体艺术 首届中国国际动漫节优秀论文集 评论地址：https://www.jiaokey.com/book/detail/11638480.html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