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红蜻蜓飞起来</w:t>
      </w:r>
    </w:p>
    <w:p>
      <w:r>
        <w:rPr>
          <w:rFonts w:ascii="宋体" w:hAnsi="宋体" w:eastAsia="宋体"/>
          <w:sz w:val="24"/>
        </w:rPr>
        <w:t>宗道一，孙芳主编；朱娜飞，郭凡凡，徐成存副主编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红蜻蜓飞起来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宗道一，孙芳主编；朱娜飞，郭凡凡，徐成存副主编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本书出售、求购地址：https://www.jiaokey.com/book/detail/11637849.html</w:t>
      </w:r>
    </w:p>
    <w:p>
      <w:r>
        <w:t>更多相关图书推荐：https://www.jiaokey.com</w:t>
      </w:r>
    </w:p>
    <w:p>
      <w:r>
        <w:t>宗道一，孙芳主编；朱娜飞，郭凡凡，徐成存副主编 其他作品：https://www.jiaokey.com/tag/宗道一，孙芳主编；朱娜飞，郭凡凡，徐成存副主编.html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关键词搜索：https://www.jiaokey.com/tag/红蜻蜓飞起来.html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