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结构与功能 structure and function</w:t>
      </w:r>
    </w:p>
    <w:p>
      <w:r>
        <w:rPr>
          <w:rFonts w:ascii="宋体" w:hAnsi="宋体" w:eastAsia="宋体"/>
          <w:sz w:val="24"/>
        </w:rPr>
        <w:t>（美）K. 彼得C. 福尔哈特（K. Peter C. Vollhardt），（美）尼尔E. 肖尔（Neil E. Schore）著；戴立信，席振峰，王梅祥等译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结构与功能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 彼得C. 福尔哈特（K. Peter C. Vollhardt），（美）尼尔E. 肖尔（Neil E. Schore）著；戴立信，席振峰，王梅祥等译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本书出售、求购地址：https://www.jiaokey.com/book/detail/11636599.html</w:t>
      </w:r>
    </w:p>
    <w:p>
      <w:r>
        <w:t>更多相关图书推荐：https://www.jiaokey.com</w:t>
      </w:r>
    </w:p>
    <w:p>
      <w:r>
        <w:t>（美）K. 彼得C. 福尔哈特（K. Peter C. Vollhardt），（美）尼尔E. 肖尔（Neil E. Schore）著；戴立信，席振峰，王梅祥等译 其他作品：https://www.jiaokey.com/tag/（美）K. 彼得C. 福尔哈特（K. Peter C. Vollhardt），（美）尼尔E. 肖尔（Neil E. Schore）著；戴立信，席振峰，王梅祥等译.html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 结构与功能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