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300种实用化工产品配方与制造</w:t>
      </w:r>
    </w:p>
    <w:p>
      <w:r>
        <w:rPr>
          <w:rFonts w:ascii="宋体" w:hAnsi="宋体" w:eastAsia="宋体"/>
          <w:sz w:val="24"/>
        </w:rPr>
        <w:t>陈三斌主编；刘淑珍，晓军，晓东，王霞，王盼英编著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300种实用化工产品配方与制造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陈三斌主编；刘淑珍，晓军，晓东，王霞，王盼英编著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本书出售、求购地址：https://www.jiaokey.com/book/detail/11636521.html</w:t>
      </w:r>
    </w:p>
    <w:p>
      <w:r>
        <w:t>更多相关图书推荐：https://www.jiaokey.com</w:t>
      </w:r>
    </w:p>
    <w:p>
      <w:r>
        <w:t>陈三斌主编；刘淑珍，晓军，晓东，王霞，王盼英编著 其他作品：https://www.jiaokey.com/tag/陈三斌主编；刘淑珍，晓军，晓东，王霞，王盼英编著.html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关键词搜索：https://www.jiaokey.com/tag/300种实用化工产品配方与制造.html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